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concomitantes.</w:t>
      </w:r>
      <w:proofErr w:type="gramEnd"/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0A6066" w:rsidRPr="000A6066" w:rsidRDefault="000A606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ascii="Century Gothic" w:eastAsia="Verdana" w:hAnsi="Century Gothic" w:cs="Verdana"/>
          <w:sz w:val="24"/>
          <w:szCs w:val="24"/>
        </w:rPr>
      </w:pPr>
    </w:p>
    <w:p w:rsidR="000A6066" w:rsidRPr="000A6066" w:rsidRDefault="000A6066" w:rsidP="000A6066">
      <w:pPr>
        <w:spacing w:line="276" w:lineRule="auto"/>
        <w:ind w:left="4415" w:right="270" w:hanging="4135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0A6066">
        <w:rPr>
          <w:rFonts w:ascii="Century Gothic" w:hAnsi="Century Gothic"/>
          <w:b/>
          <w:color w:val="FF0000"/>
          <w:sz w:val="32"/>
          <w:szCs w:val="32"/>
        </w:rPr>
        <w:t>PORTOS E SIMILARES</w:t>
      </w:r>
    </w:p>
    <w:p w:rsidR="000A6066" w:rsidRPr="000A6066" w:rsidRDefault="000A6066" w:rsidP="000A6066">
      <w:pPr>
        <w:pStyle w:val="Ttulo11"/>
        <w:spacing w:line="276" w:lineRule="auto"/>
        <w:ind w:left="102" w:firstLine="0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0A6066">
      <w:pPr>
        <w:pStyle w:val="PargrafodaLista"/>
        <w:tabs>
          <w:tab w:val="left" w:pos="299"/>
        </w:tabs>
        <w:spacing w:before="177" w:line="276" w:lineRule="auto"/>
        <w:ind w:left="298" w:firstLine="0"/>
        <w:jc w:val="center"/>
        <w:rPr>
          <w:rFonts w:ascii="Century Gothic" w:hAnsi="Century Gothic"/>
          <w:b/>
          <w:sz w:val="24"/>
          <w:szCs w:val="24"/>
        </w:rPr>
      </w:pPr>
      <w:r w:rsidRPr="000A6066">
        <w:rPr>
          <w:rFonts w:ascii="Century Gothic" w:hAnsi="Century Gothic"/>
          <w:b/>
          <w:sz w:val="24"/>
          <w:szCs w:val="24"/>
        </w:rPr>
        <w:t>RELAÇÃO DE DOCUMENTOS NECESSÁRIOS PARA LICENÇA PRÉVIA</w:t>
      </w:r>
      <w:r w:rsidRPr="000A6066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0A6066">
        <w:rPr>
          <w:rFonts w:ascii="Century Gothic" w:hAnsi="Century Gothic"/>
          <w:b/>
          <w:sz w:val="24"/>
          <w:szCs w:val="24"/>
        </w:rPr>
        <w:t>(LP):</w:t>
      </w:r>
    </w:p>
    <w:p w:rsidR="000A6066" w:rsidRPr="000A6066" w:rsidRDefault="000A6066" w:rsidP="000A6066">
      <w:pPr>
        <w:pStyle w:val="PargrafodaLista"/>
        <w:tabs>
          <w:tab w:val="left" w:pos="299"/>
        </w:tabs>
        <w:spacing w:before="177" w:line="276" w:lineRule="auto"/>
        <w:ind w:left="298" w:firstLine="0"/>
        <w:jc w:val="center"/>
        <w:rPr>
          <w:rFonts w:ascii="Century Gothic" w:hAnsi="Century Gothic"/>
          <w:b/>
          <w:sz w:val="24"/>
          <w:szCs w:val="24"/>
        </w:rPr>
      </w:pP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Cópia do cartão CNPJ;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 Cópia do FAC (SINTEGRA);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0A6066">
        <w:rPr>
          <w:rFonts w:ascii="Century Gothic" w:hAnsi="Century Gothic"/>
          <w:spacing w:val="-3"/>
          <w:sz w:val="24"/>
          <w:szCs w:val="24"/>
        </w:rPr>
        <w:t xml:space="preserve">Ato </w:t>
      </w:r>
      <w:r w:rsidRPr="000A6066">
        <w:rPr>
          <w:rFonts w:ascii="Century Gothic" w:hAnsi="Century Gothic"/>
          <w:sz w:val="24"/>
          <w:szCs w:val="24"/>
        </w:rPr>
        <w:t>Constitutivo, Contrato Social, Requerimento de Empresário Individual, Estatuto Social, Declaração de MEI ou Certidão</w:t>
      </w:r>
      <w:r w:rsidRPr="000A606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Simplificada</w:t>
      </w:r>
      <w:r>
        <w:rPr>
          <w:rFonts w:ascii="Century Gothic" w:hAnsi="Century Gothic"/>
          <w:sz w:val="24"/>
          <w:szCs w:val="24"/>
        </w:rPr>
        <w:t>;</w:t>
      </w:r>
    </w:p>
    <w:p w:rsidR="000A6066" w:rsidRDefault="00C00D9E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0A6066" w:rsidRPr="000A6066">
        <w:rPr>
          <w:rFonts w:ascii="Century Gothic" w:hAnsi="Century Gothic"/>
          <w:sz w:val="24"/>
          <w:szCs w:val="24"/>
        </w:rPr>
        <w:t>e RG) dos responsáveis legais d</w:t>
      </w:r>
      <w:r w:rsidR="000A6066" w:rsidRPr="000A6066">
        <w:rPr>
          <w:rFonts w:ascii="Century Gothic" w:hAnsi="Century Gothic"/>
          <w:spacing w:val="-13"/>
          <w:sz w:val="24"/>
          <w:szCs w:val="24"/>
        </w:rPr>
        <w:t xml:space="preserve">o </w:t>
      </w:r>
      <w:r w:rsidR="000A6066" w:rsidRPr="000A6066">
        <w:rPr>
          <w:rFonts w:ascii="Century Gothic" w:hAnsi="Century Gothic"/>
          <w:sz w:val="24"/>
          <w:szCs w:val="24"/>
        </w:rPr>
        <w:t>empreendimento;</w:t>
      </w:r>
    </w:p>
    <w:p w:rsidR="00010C93" w:rsidRPr="00010C93" w:rsidRDefault="00010C93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19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ou </w:t>
      </w:r>
      <w:r w:rsidRPr="000A6066">
        <w:rPr>
          <w:rFonts w:ascii="Century Gothic" w:hAnsi="Century Gothic"/>
          <w:sz w:val="24"/>
          <w:szCs w:val="24"/>
        </w:rPr>
        <w:t xml:space="preserve">contrato de locação, arrendamento, comodato e outros previstos </w:t>
      </w:r>
      <w:r w:rsidRPr="000A6066">
        <w:rPr>
          <w:rFonts w:ascii="Century Gothic" w:hAnsi="Century Gothic"/>
          <w:spacing w:val="-3"/>
          <w:sz w:val="24"/>
          <w:szCs w:val="24"/>
        </w:rPr>
        <w:t>em</w:t>
      </w:r>
      <w:r w:rsidRPr="000A606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lei;</w:t>
      </w:r>
      <w:r w:rsidRPr="000A6066">
        <w:rPr>
          <w:rFonts w:ascii="Century Gothic" w:hAnsi="Century Gothic"/>
          <w:b/>
          <w:sz w:val="24"/>
          <w:szCs w:val="24"/>
        </w:rPr>
        <w:t xml:space="preserve"> </w:t>
      </w:r>
    </w:p>
    <w:p w:rsid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Pr="000A6066">
        <w:rPr>
          <w:rFonts w:ascii="Century Gothic" w:hAnsi="Century Gothic"/>
          <w:sz w:val="24"/>
          <w:szCs w:val="24"/>
        </w:rPr>
        <w:t xml:space="preserve"> e RG) do proprietário do imóvel, quando</w:t>
      </w:r>
      <w:r w:rsidRPr="000A6066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aplicável;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Recibo do Cadastro Ambiental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0A6066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0A6066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0A6066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>
        <w:rPr>
          <w:rFonts w:ascii="Century Gothic" w:hAnsi="Century Gothic"/>
          <w:color w:val="000000"/>
          <w:sz w:val="24"/>
          <w:szCs w:val="24"/>
        </w:rPr>
        <w:t>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2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0A6066">
        <w:rPr>
          <w:rFonts w:ascii="Century Gothic" w:hAnsi="Century Gothic"/>
          <w:sz w:val="24"/>
          <w:szCs w:val="24"/>
        </w:rPr>
        <w:t>conformidade com legislação aplicável ao uso e ocupação do solo, código de posturas e as leis</w:t>
      </w:r>
      <w:r w:rsidRPr="000A6066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municipais;</w:t>
      </w:r>
      <w:r w:rsidRPr="000A6066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13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lastRenderedPageBreak/>
        <w:t xml:space="preserve">Estudo de Impacto Ambiental- EIA/RIMA, descrevendo a concepção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geral </w:t>
      </w:r>
      <w:r w:rsidRPr="000A6066">
        <w:rPr>
          <w:rFonts w:ascii="Century Gothic" w:hAnsi="Century Gothic"/>
          <w:sz w:val="24"/>
          <w:szCs w:val="24"/>
        </w:rPr>
        <w:t xml:space="preserve">do projeto, contendo: localização do empreendimento, assim como recursos hídricos do entorno, objetivos, acessos,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bem </w:t>
      </w:r>
      <w:r w:rsidRPr="000A6066">
        <w:rPr>
          <w:rFonts w:ascii="Century Gothic" w:hAnsi="Century Gothic"/>
          <w:sz w:val="24"/>
          <w:szCs w:val="24"/>
        </w:rPr>
        <w:t>como de outros aspectos ou informações relevantes, acompanhado da ART do responsável técnico legalmente</w:t>
      </w:r>
      <w:r w:rsidRPr="000A6066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 xml:space="preserve">habilitado; quando </w:t>
      </w:r>
      <w:r>
        <w:rPr>
          <w:rFonts w:ascii="Century Gothic" w:hAnsi="Century Gothic"/>
          <w:sz w:val="24"/>
          <w:szCs w:val="24"/>
        </w:rPr>
        <w:t>couber;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</w:tabs>
        <w:spacing w:before="50" w:line="360" w:lineRule="auto"/>
        <w:ind w:left="851" w:right="253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eastAsia="Verdana" w:hAnsi="Century Gothic" w:cs="Verdana"/>
          <w:sz w:val="24"/>
          <w:szCs w:val="24"/>
        </w:rPr>
        <w:t>Convocação e d</w:t>
      </w:r>
      <w:r w:rsidR="00654076">
        <w:rPr>
          <w:rFonts w:ascii="Century Gothic" w:eastAsia="Verdana" w:hAnsi="Century Gothic" w:cs="Verdana"/>
          <w:sz w:val="24"/>
          <w:szCs w:val="24"/>
        </w:rPr>
        <w:t>ivulgação da Audiência Pública,</w:t>
      </w:r>
      <w:r w:rsidRPr="000A6066">
        <w:rPr>
          <w:rFonts w:ascii="Century Gothic" w:eastAsia="Verdana" w:hAnsi="Century Gothic" w:cs="Verdana"/>
          <w:sz w:val="24"/>
          <w:szCs w:val="24"/>
        </w:rPr>
        <w:t>segundo o especificado na Resolução CONAMA n</w:t>
      </w:r>
      <w:r w:rsidRPr="000A6066">
        <w:rPr>
          <w:rFonts w:ascii="Century Gothic" w:eastAsia="Verdana" w:hAnsi="Century Gothic" w:cs="Verdana"/>
          <w:spacing w:val="-9"/>
          <w:sz w:val="24"/>
          <w:szCs w:val="24"/>
        </w:rPr>
        <w:t xml:space="preserve">º </w:t>
      </w:r>
      <w:r w:rsidRPr="000A6066">
        <w:rPr>
          <w:rFonts w:ascii="Century Gothic" w:eastAsia="Verdana" w:hAnsi="Century Gothic" w:cs="Verdana"/>
          <w:sz w:val="24"/>
          <w:szCs w:val="24"/>
        </w:rPr>
        <w:t>009/1987, quando couber</w:t>
      </w:r>
      <w:r w:rsidR="00654076">
        <w:rPr>
          <w:rFonts w:ascii="Century Gothic" w:eastAsia="Verdana" w:hAnsi="Century Gothic" w:cs="Verdana"/>
          <w:sz w:val="24"/>
          <w:szCs w:val="24"/>
        </w:rPr>
        <w:t>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13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Relatório de Controle Ambiental –</w:t>
      </w:r>
      <w:r w:rsidRPr="000A6066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RCA assinado por técnico habilitado com ART- CREA/RO;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20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Projeto Básico (desenhos técnicos, memorial de cálculo e memorial descritivo, inclusive especificações técnicas), assinado por técnico habilitado com ART- CREA/RO;</w:t>
      </w:r>
      <w:r w:rsidRPr="000A6066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12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Estudo hidrogeológico com sondagens a trado e perfis geológicos, acompanhado da ART do responsável técnico legalmente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habilitado;</w:t>
      </w:r>
      <w:r w:rsidRPr="000A6066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3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Anuência do Instituto do Patrimônio Histórico e Artístico Nacional (IPHAN), nos termos da Instrução Normativa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Nº </w:t>
      </w:r>
      <w:r w:rsidRPr="000A6066">
        <w:rPr>
          <w:rFonts w:ascii="Century Gothic" w:hAnsi="Century Gothic"/>
          <w:sz w:val="24"/>
          <w:szCs w:val="24"/>
        </w:rPr>
        <w:t xml:space="preserve">001/15 do IPHAN;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Publicação em jornal do Pedido de Licença</w:t>
      </w:r>
      <w:r w:rsidRPr="000A6066">
        <w:rPr>
          <w:rFonts w:ascii="Century Gothic" w:hAnsi="Century Gothic"/>
          <w:spacing w:val="-8"/>
          <w:sz w:val="24"/>
          <w:szCs w:val="24"/>
        </w:rPr>
        <w:t xml:space="preserve">  </w:t>
      </w:r>
      <w:r w:rsidRPr="000A6066">
        <w:rPr>
          <w:rFonts w:ascii="Century Gothic" w:hAnsi="Century Gothic"/>
          <w:sz w:val="24"/>
          <w:szCs w:val="24"/>
        </w:rPr>
        <w:t xml:space="preserve">Prévia;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51"/>
          <w:tab w:val="left" w:pos="955"/>
        </w:tabs>
        <w:spacing w:before="2" w:line="360" w:lineRule="auto"/>
        <w:ind w:left="851" w:right="267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eastAsia="Verdana" w:hAnsi="Century Gothic" w:cs="Verdana"/>
          <w:sz w:val="24"/>
          <w:szCs w:val="24"/>
        </w:rPr>
        <w:t>Cronograma d</w:t>
      </w:r>
      <w:r w:rsidRPr="000A6066">
        <w:rPr>
          <w:rFonts w:ascii="Century Gothic" w:eastAsia="Verdana" w:hAnsi="Century Gothic" w:cs="Verdana"/>
          <w:spacing w:val="-2"/>
          <w:sz w:val="24"/>
          <w:szCs w:val="24"/>
        </w:rPr>
        <w:t xml:space="preserve">e </w:t>
      </w:r>
      <w:r w:rsidRPr="000A6066">
        <w:rPr>
          <w:rFonts w:ascii="Century Gothic" w:eastAsia="Times New Roman" w:hAnsi="Century Gothic" w:cs="Times New Roman"/>
          <w:sz w:val="24"/>
          <w:szCs w:val="24"/>
        </w:rPr>
        <w:t>elaboração dos planos, programas e</w:t>
      </w:r>
      <w:r w:rsidRPr="000A6066">
        <w:rPr>
          <w:rFonts w:ascii="Century Gothic" w:eastAsia="Times New Roman" w:hAnsi="Century Gothic" w:cs="Times New Roman"/>
          <w:spacing w:val="-14"/>
          <w:sz w:val="24"/>
          <w:szCs w:val="24"/>
        </w:rPr>
        <w:t xml:space="preserve"> </w:t>
      </w:r>
      <w:r w:rsidRPr="000A6066">
        <w:rPr>
          <w:rFonts w:ascii="Century Gothic" w:eastAsia="Times New Roman" w:hAnsi="Century Gothic" w:cs="Times New Roman"/>
          <w:sz w:val="24"/>
          <w:szCs w:val="24"/>
        </w:rPr>
        <w:t>projetos;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right="215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Arquivo shapefile (</w:t>
      </w:r>
      <w:r w:rsidRPr="000A6066">
        <w:rPr>
          <w:rFonts w:ascii="Century Gothic" w:eastAsia="Verdana" w:hAnsi="Century Gothic" w:cs="Verdana"/>
          <w:sz w:val="24"/>
          <w:szCs w:val="24"/>
        </w:rPr>
        <w:t>com as extensões de dbf., shx., prj., shp., qpj.</w:t>
      </w:r>
      <w:r w:rsidRPr="000A6066">
        <w:rPr>
          <w:rFonts w:ascii="Century Gothic" w:hAnsi="Century Gothic"/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Pr="000A606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 xml:space="preserve">houverem; 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Cópia da anuência da Superintendência do Patrimônio da</w:t>
      </w:r>
      <w:r w:rsidRPr="000A6066">
        <w:rPr>
          <w:rFonts w:ascii="Century Gothic" w:hAnsi="Century Gothic"/>
          <w:spacing w:val="-20"/>
          <w:sz w:val="24"/>
          <w:szCs w:val="24"/>
        </w:rPr>
        <w:t xml:space="preserve"> </w:t>
      </w:r>
      <w:r w:rsidR="00654076">
        <w:rPr>
          <w:rFonts w:ascii="Century Gothic" w:hAnsi="Century Gothic"/>
          <w:sz w:val="24"/>
          <w:szCs w:val="24"/>
        </w:rPr>
        <w:t>União,</w:t>
      </w:r>
      <w:r w:rsidRPr="000A6066">
        <w:rPr>
          <w:rFonts w:ascii="Century Gothic" w:hAnsi="Century Gothic"/>
          <w:sz w:val="24"/>
          <w:szCs w:val="24"/>
        </w:rPr>
        <w:t>quando couber</w:t>
      </w:r>
      <w:r w:rsidR="00654076">
        <w:rPr>
          <w:rFonts w:ascii="Century Gothic" w:hAnsi="Century Gothic"/>
          <w:sz w:val="24"/>
          <w:szCs w:val="24"/>
        </w:rPr>
        <w:t>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Cópia da anuência da</w:t>
      </w:r>
      <w:r w:rsidRPr="000A606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ANTAQ/Marinha;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Anuência da Coordenadoria de Educação Ambiental, quando couber;</w:t>
      </w:r>
    </w:p>
    <w:p w:rsidR="000A6066" w:rsidRPr="000A6066" w:rsidRDefault="000A6066" w:rsidP="00A76718">
      <w:pPr>
        <w:pStyle w:val="PargrafodaLista"/>
        <w:numPr>
          <w:ilvl w:val="1"/>
          <w:numId w:val="1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Laudo de Avaliação do potencial malarígeno</w:t>
      </w:r>
      <w:r w:rsidRPr="000A606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(LAPM). quando couber;</w:t>
      </w:r>
    </w:p>
    <w:p w:rsidR="000A6066" w:rsidRPr="000A6066" w:rsidRDefault="000A6066" w:rsidP="00A76718">
      <w:pPr>
        <w:pStyle w:val="Corpodetexto"/>
        <w:tabs>
          <w:tab w:val="left" w:pos="851"/>
        </w:tabs>
        <w:spacing w:before="86" w:line="276" w:lineRule="auto"/>
        <w:ind w:left="851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Corpodetexto"/>
        <w:tabs>
          <w:tab w:val="left" w:pos="851"/>
        </w:tabs>
        <w:spacing w:before="1" w:line="276" w:lineRule="auto"/>
        <w:ind w:left="851" w:hanging="567"/>
        <w:rPr>
          <w:rFonts w:ascii="Century Gothic" w:hAnsi="Century Gothic"/>
          <w:sz w:val="24"/>
          <w:szCs w:val="24"/>
        </w:rPr>
      </w:pPr>
    </w:p>
    <w:p w:rsidR="00B85004" w:rsidRDefault="000A6066" w:rsidP="00A76718">
      <w:pPr>
        <w:pStyle w:val="Ttulo11"/>
        <w:tabs>
          <w:tab w:val="left" w:pos="299"/>
          <w:tab w:val="left" w:pos="851"/>
        </w:tabs>
        <w:spacing w:before="218" w:line="276" w:lineRule="auto"/>
        <w:ind w:left="851" w:hanging="567"/>
        <w:rPr>
          <w:rFonts w:ascii="Century Gothic" w:hAnsi="Century Gothic"/>
          <w:bCs w:val="0"/>
          <w:sz w:val="24"/>
          <w:szCs w:val="24"/>
        </w:rPr>
      </w:pPr>
      <w:r w:rsidRPr="000A6066">
        <w:rPr>
          <w:rFonts w:ascii="Century Gothic" w:hAnsi="Century Gothic"/>
          <w:bCs w:val="0"/>
          <w:sz w:val="24"/>
          <w:szCs w:val="24"/>
        </w:rPr>
        <w:lastRenderedPageBreak/>
        <w:t xml:space="preserve">     </w:t>
      </w:r>
    </w:p>
    <w:p w:rsidR="000A6066" w:rsidRPr="000A6066" w:rsidRDefault="00E869EB" w:rsidP="00A76718">
      <w:pPr>
        <w:pStyle w:val="Ttulo11"/>
        <w:tabs>
          <w:tab w:val="left" w:pos="299"/>
          <w:tab w:val="left" w:pos="851"/>
        </w:tabs>
        <w:spacing w:before="218" w:line="276" w:lineRule="auto"/>
        <w:ind w:left="851" w:hanging="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 w:val="0"/>
          <w:sz w:val="24"/>
          <w:szCs w:val="24"/>
        </w:rPr>
        <w:t>R</w:t>
      </w:r>
      <w:r w:rsidR="000A6066" w:rsidRPr="000A6066">
        <w:rPr>
          <w:rFonts w:ascii="Century Gothic" w:hAnsi="Century Gothic"/>
          <w:sz w:val="24"/>
          <w:szCs w:val="24"/>
        </w:rPr>
        <w:t>ELAÇÃO DE DOCUMENTOS NECESSÁRIOS PARA LICENÇA DE INSTALAÇÃO</w:t>
      </w:r>
      <w:r w:rsidR="000A6066" w:rsidRPr="000A6066">
        <w:rPr>
          <w:rFonts w:ascii="Century Gothic" w:hAnsi="Century Gothic"/>
          <w:spacing w:val="3"/>
          <w:sz w:val="24"/>
          <w:szCs w:val="24"/>
        </w:rPr>
        <w:t xml:space="preserve"> </w:t>
      </w:r>
      <w:r w:rsidR="000A6066" w:rsidRPr="000A6066">
        <w:rPr>
          <w:rFonts w:ascii="Century Gothic" w:hAnsi="Century Gothic"/>
          <w:sz w:val="24"/>
          <w:szCs w:val="24"/>
        </w:rPr>
        <w:t>(LI):</w:t>
      </w:r>
    </w:p>
    <w:p w:rsidR="000A6066" w:rsidRPr="000A6066" w:rsidRDefault="000A6066" w:rsidP="00A76718">
      <w:pPr>
        <w:pStyle w:val="Corpodetexto"/>
        <w:tabs>
          <w:tab w:val="left" w:pos="851"/>
        </w:tabs>
        <w:spacing w:before="4"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0A6066" w:rsidRPr="000A6066" w:rsidRDefault="00A76718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85" w:line="360" w:lineRule="auto"/>
        <w:ind w:left="851" w:right="220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Requerimento padr</w:t>
      </w:r>
      <w:r w:rsidR="000A6066" w:rsidRPr="000A6066">
        <w:rPr>
          <w:rFonts w:ascii="Century Gothic" w:hAnsi="Century Gothic"/>
          <w:sz w:val="24"/>
          <w:szCs w:val="24"/>
        </w:rPr>
        <w:t>ão, disponível no site da SEDAM;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85" w:line="360" w:lineRule="auto"/>
        <w:ind w:left="851" w:right="220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85" w:line="360" w:lineRule="auto"/>
        <w:ind w:left="851" w:right="220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Layout/planta do empreendimento, assinado por técnico habilitado com ART- CREA/RO ou outro Conselho de Classe;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42" w:line="360" w:lineRule="auto"/>
        <w:ind w:left="851" w:right="222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Plantas e memoriais de cálculo dos sistemas de tratamento de efluentes (líquidos, sólidos e gasosos), assinado por técnico habilitado com ART-CREA/RO ou outro Conselho de Classe;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3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Cronograma de implantação da obra;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Publicação em jornal do pedido da Licença de</w:t>
      </w:r>
      <w:r w:rsidRPr="000A606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Instalação;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41" w:line="360" w:lineRule="auto"/>
        <w:ind w:left="851" w:right="223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Plano de Controle Ambiental -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PCA, </w:t>
      </w:r>
      <w:r w:rsidRPr="000A6066">
        <w:rPr>
          <w:rFonts w:ascii="Century Gothic" w:hAnsi="Century Gothic"/>
          <w:sz w:val="24"/>
          <w:szCs w:val="24"/>
        </w:rPr>
        <w:t xml:space="preserve">descrevendo a concepção geral do projeto, contendo: localização do empreendimento, assim como recursos hídricos do entorno, objetivos, acessos,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bem </w:t>
      </w:r>
      <w:r w:rsidRPr="000A6066">
        <w:rPr>
          <w:rFonts w:ascii="Century Gothic" w:hAnsi="Century Gothic"/>
          <w:sz w:val="24"/>
          <w:szCs w:val="24"/>
        </w:rPr>
        <w:t>como de outros aspectos ou informações relevantes, acompanhado da ART do responsável técnico legalmente</w:t>
      </w:r>
      <w:r w:rsidRPr="000A6066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habilitado;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46" w:line="360" w:lineRule="auto"/>
        <w:ind w:left="851" w:right="223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Plano de Gerenciamento de Resíduos de Construção Civil – PGRCC, assinado por técnico habilitado com ART-CREA/RO ou outro Conselho de</w:t>
      </w:r>
      <w:r w:rsidRPr="000A606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Classe;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14"/>
          <w:tab w:val="left" w:pos="851"/>
        </w:tabs>
        <w:spacing w:before="42" w:line="360" w:lineRule="auto"/>
        <w:ind w:left="851" w:right="218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Estudo geotécnico com sondagem percussiva para atestar a estabilidade do terreno e considerando o talude afetado, acompanhado da ART do responsável técnico legalmente</w:t>
      </w:r>
      <w:r w:rsidRPr="000A606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habilitado;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before="91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0A60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couber;</w:t>
      </w:r>
      <w:r w:rsidRPr="000A6066">
        <w:rPr>
          <w:rFonts w:ascii="Century Gothic" w:hAnsi="Century Gothic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51"/>
        </w:tabs>
        <w:spacing w:before="9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0A6066">
        <w:rPr>
          <w:rFonts w:ascii="Century Gothic" w:hAnsi="Century Gothic"/>
          <w:spacing w:val="-3"/>
          <w:sz w:val="24"/>
          <w:szCs w:val="24"/>
        </w:rPr>
        <w:t>ASV,</w:t>
      </w:r>
      <w:r w:rsidRPr="000A6066">
        <w:rPr>
          <w:rFonts w:ascii="Century Gothic" w:hAnsi="Century Gothic"/>
          <w:sz w:val="24"/>
          <w:szCs w:val="24"/>
        </w:rPr>
        <w:t>quando</w:t>
      </w:r>
      <w:r w:rsidRPr="000A6066">
        <w:rPr>
          <w:rFonts w:ascii="Century Gothic" w:hAnsi="Century Gothic"/>
          <w:spacing w:val="-4"/>
          <w:sz w:val="24"/>
          <w:szCs w:val="24"/>
        </w:rPr>
        <w:t xml:space="preserve"> </w:t>
      </w:r>
      <w:r w:rsidR="00E869EB">
        <w:rPr>
          <w:rFonts w:ascii="Century Gothic" w:hAnsi="Century Gothic"/>
          <w:sz w:val="24"/>
          <w:szCs w:val="24"/>
        </w:rPr>
        <w:t>couber;</w:t>
      </w:r>
    </w:p>
    <w:p w:rsidR="000A6066" w:rsidRPr="000A6066" w:rsidRDefault="000A6066" w:rsidP="00A76718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before="40" w:line="360" w:lineRule="auto"/>
        <w:ind w:left="851" w:right="257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Outros documentos exigidos nas condicionantes da Licença Prévia, </w:t>
      </w:r>
      <w:r w:rsidRPr="000A6066">
        <w:rPr>
          <w:rFonts w:ascii="Century Gothic" w:hAnsi="Century Gothic"/>
          <w:sz w:val="24"/>
          <w:szCs w:val="24"/>
        </w:rPr>
        <w:lastRenderedPageBreak/>
        <w:t>quando for o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caso.</w:t>
      </w:r>
    </w:p>
    <w:p w:rsidR="000A6066" w:rsidRPr="000A6066" w:rsidRDefault="000A6066" w:rsidP="00A76718">
      <w:pPr>
        <w:tabs>
          <w:tab w:val="left" w:pos="824"/>
          <w:tab w:val="left" w:pos="851"/>
        </w:tabs>
        <w:spacing w:before="40" w:line="360" w:lineRule="auto"/>
        <w:ind w:left="851" w:right="257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Ttulo11"/>
        <w:tabs>
          <w:tab w:val="left" w:pos="299"/>
          <w:tab w:val="left" w:pos="851"/>
        </w:tabs>
        <w:spacing w:before="211" w:line="276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RELAÇÃO DE DOCUMENTOS NECESSÁRIOS PARA RENOVAÇÃO DA LICENÇA DE INSTALAÇÃO (LI):</w:t>
      </w:r>
    </w:p>
    <w:p w:rsidR="000A6066" w:rsidRPr="000A6066" w:rsidRDefault="000A6066" w:rsidP="00A76718">
      <w:pPr>
        <w:pStyle w:val="Ttulo11"/>
        <w:tabs>
          <w:tab w:val="left" w:pos="299"/>
          <w:tab w:val="left" w:pos="851"/>
        </w:tabs>
        <w:spacing w:before="211" w:line="360" w:lineRule="auto"/>
        <w:ind w:left="851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PargrafodaLista"/>
        <w:numPr>
          <w:ilvl w:val="0"/>
          <w:numId w:val="29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0A6066" w:rsidRPr="000A6066" w:rsidRDefault="000A6066" w:rsidP="00A76718">
      <w:pPr>
        <w:pStyle w:val="PargrafodaLista"/>
        <w:numPr>
          <w:ilvl w:val="0"/>
          <w:numId w:val="29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Comprovante de recolhimento de taxa referente </w:t>
      </w:r>
      <w:bookmarkStart w:id="0" w:name="_GoBack"/>
      <w:bookmarkEnd w:id="0"/>
      <w:r w:rsidR="00F660D2">
        <w:rPr>
          <w:rFonts w:ascii="Century Gothic" w:hAnsi="Century Gothic"/>
          <w:sz w:val="24"/>
          <w:szCs w:val="24"/>
        </w:rPr>
        <w:t xml:space="preserve">a </w:t>
      </w:r>
      <w:r w:rsidRPr="000A6066">
        <w:rPr>
          <w:rFonts w:ascii="Century Gothic" w:hAnsi="Century Gothic"/>
          <w:sz w:val="24"/>
          <w:szCs w:val="24"/>
        </w:rPr>
        <w:t>licença de Instalação conforme determina a Lei estadual nº3941 de 2016;</w:t>
      </w:r>
    </w:p>
    <w:p w:rsidR="000A6066" w:rsidRPr="000A6066" w:rsidRDefault="000A6066" w:rsidP="00A76718">
      <w:pPr>
        <w:pStyle w:val="PargrafodaLista"/>
        <w:numPr>
          <w:ilvl w:val="0"/>
          <w:numId w:val="29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Cronograma de execução da</w:t>
      </w:r>
      <w:r w:rsidRPr="000A606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obra atualizado;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9"/>
        </w:numPr>
        <w:tabs>
          <w:tab w:val="left" w:pos="814"/>
          <w:tab w:val="left" w:pos="851"/>
        </w:tabs>
        <w:spacing w:before="86" w:line="360" w:lineRule="auto"/>
        <w:ind w:left="851" w:right="228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Publicação </w:t>
      </w:r>
      <w:r w:rsidRPr="000A606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0A6066">
        <w:rPr>
          <w:rFonts w:ascii="Century Gothic" w:hAnsi="Century Gothic"/>
          <w:sz w:val="24"/>
          <w:szCs w:val="24"/>
        </w:rPr>
        <w:t>jornal do pedido de Renovação da Licença de Instalação (informando extensão e/ou área do empreendimento, quando for o</w:t>
      </w:r>
      <w:r w:rsidRPr="000A6066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caso);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29"/>
        </w:numPr>
        <w:tabs>
          <w:tab w:val="left" w:pos="851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0A6066">
        <w:rPr>
          <w:rFonts w:ascii="Century Gothic" w:hAnsi="Century Gothic"/>
          <w:spacing w:val="-3"/>
          <w:sz w:val="24"/>
          <w:szCs w:val="24"/>
        </w:rPr>
        <w:t>ASV,</w:t>
      </w:r>
      <w:r w:rsidRPr="000A6066">
        <w:rPr>
          <w:rFonts w:ascii="Century Gothic" w:hAnsi="Century Gothic"/>
          <w:sz w:val="24"/>
          <w:szCs w:val="24"/>
        </w:rPr>
        <w:t>quando</w:t>
      </w:r>
      <w:r w:rsidRPr="000A6066">
        <w:rPr>
          <w:rFonts w:ascii="Century Gothic" w:hAnsi="Century Gothic"/>
          <w:spacing w:val="-4"/>
          <w:sz w:val="24"/>
          <w:szCs w:val="24"/>
        </w:rPr>
        <w:t xml:space="preserve"> </w:t>
      </w:r>
      <w:r w:rsidR="00BF0E52">
        <w:rPr>
          <w:rFonts w:ascii="Century Gothic" w:hAnsi="Century Gothic"/>
          <w:sz w:val="24"/>
          <w:szCs w:val="24"/>
        </w:rPr>
        <w:t>couber;</w:t>
      </w:r>
    </w:p>
    <w:p w:rsidR="000A6066" w:rsidRPr="000A6066" w:rsidRDefault="000A6066" w:rsidP="00A76718">
      <w:pPr>
        <w:pStyle w:val="PargrafodaLista"/>
        <w:numPr>
          <w:ilvl w:val="0"/>
          <w:numId w:val="29"/>
        </w:numPr>
        <w:tabs>
          <w:tab w:val="left" w:pos="851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Outros documentos exigidos</w:t>
      </w:r>
      <w:r w:rsidR="00D91557">
        <w:rPr>
          <w:rFonts w:ascii="Century Gothic" w:hAnsi="Century Gothic"/>
          <w:sz w:val="24"/>
          <w:szCs w:val="24"/>
        </w:rPr>
        <w:t xml:space="preserve"> nas condicionantes estabelecida</w:t>
      </w:r>
      <w:r w:rsidRPr="000A6066">
        <w:rPr>
          <w:rFonts w:ascii="Century Gothic" w:hAnsi="Century Gothic"/>
          <w:sz w:val="24"/>
          <w:szCs w:val="24"/>
        </w:rPr>
        <w:t>s nas fases anteriores, quando aplicável.</w:t>
      </w:r>
    </w:p>
    <w:p w:rsidR="000A6066" w:rsidRPr="000A6066" w:rsidRDefault="000A6066" w:rsidP="00A76718">
      <w:pPr>
        <w:pStyle w:val="Corpodetexto"/>
        <w:tabs>
          <w:tab w:val="left" w:pos="851"/>
        </w:tabs>
        <w:spacing w:before="3" w:line="276" w:lineRule="auto"/>
        <w:ind w:left="851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Corpodetexto"/>
        <w:tabs>
          <w:tab w:val="left" w:pos="851"/>
        </w:tabs>
        <w:spacing w:before="3" w:line="276" w:lineRule="auto"/>
        <w:ind w:left="851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Ttulo11"/>
        <w:tabs>
          <w:tab w:val="left" w:pos="299"/>
          <w:tab w:val="left" w:pos="851"/>
        </w:tabs>
        <w:spacing w:line="276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RELAÇÃO DE DOCUMENTOS NECESSÁRIOS PARA LICENÇA DE OPERAÇÃO</w:t>
      </w:r>
      <w:r w:rsidRPr="000A606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(LO):</w:t>
      </w:r>
    </w:p>
    <w:p w:rsidR="000A6066" w:rsidRPr="000A6066" w:rsidRDefault="000A6066" w:rsidP="00A76718">
      <w:pPr>
        <w:pStyle w:val="Corpodetexto"/>
        <w:tabs>
          <w:tab w:val="left" w:pos="851"/>
        </w:tabs>
        <w:spacing w:line="360" w:lineRule="auto"/>
        <w:ind w:left="851" w:hanging="567"/>
        <w:rPr>
          <w:rFonts w:ascii="Century Gothic" w:hAnsi="Century Gothic"/>
          <w:sz w:val="24"/>
          <w:szCs w:val="24"/>
        </w:rPr>
      </w:pPr>
    </w:p>
    <w:p w:rsidR="000A6066" w:rsidRPr="000A6066" w:rsidRDefault="00E4421C" w:rsidP="00A76718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Requerimento padr</w:t>
      </w:r>
      <w:r w:rsidR="000A6066" w:rsidRPr="000A6066">
        <w:rPr>
          <w:rFonts w:ascii="Century Gothic" w:hAnsi="Century Gothic"/>
          <w:sz w:val="24"/>
          <w:szCs w:val="24"/>
        </w:rPr>
        <w:t>ão, disponível no site da SEDAM;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A239D0" w:rsidRDefault="000A6066" w:rsidP="00A239D0">
      <w:pPr>
        <w:pStyle w:val="PargrafodaLista"/>
        <w:numPr>
          <w:ilvl w:val="0"/>
          <w:numId w:val="30"/>
        </w:numPr>
        <w:tabs>
          <w:tab w:val="left" w:pos="814"/>
          <w:tab w:val="left" w:pos="819"/>
          <w:tab w:val="left" w:pos="851"/>
        </w:tabs>
        <w:spacing w:before="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Outorga de Direito de Uso de Recursos Hídricos e/ou Lançamento de Efluentes ou Declaração de Dispen</w:t>
      </w:r>
      <w:r w:rsidR="009E4DA9">
        <w:rPr>
          <w:rFonts w:ascii="Century Gothic" w:hAnsi="Century Gothic"/>
          <w:sz w:val="24"/>
          <w:szCs w:val="24"/>
        </w:rPr>
        <w:t>sa de Outorga, quando couber</w:t>
      </w:r>
      <w:r w:rsidRPr="000A6066">
        <w:rPr>
          <w:rFonts w:ascii="Century Gothic" w:hAnsi="Century Gothic"/>
          <w:sz w:val="24"/>
          <w:szCs w:val="24"/>
        </w:rPr>
        <w:t>;</w:t>
      </w:r>
    </w:p>
    <w:p w:rsidR="00A239D0" w:rsidRDefault="00A239D0" w:rsidP="00A239D0">
      <w:pPr>
        <w:pStyle w:val="PargrafodaLista"/>
        <w:numPr>
          <w:ilvl w:val="0"/>
          <w:numId w:val="30"/>
        </w:numPr>
        <w:tabs>
          <w:tab w:val="left" w:pos="819"/>
          <w:tab w:val="left" w:pos="851"/>
        </w:tabs>
        <w:spacing w:before="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A239D0">
        <w:rPr>
          <w:rFonts w:ascii="Century Gothic" w:hAnsi="Century Gothic"/>
          <w:sz w:val="24"/>
          <w:szCs w:val="24"/>
        </w:rPr>
        <w:t xml:space="preserve">Contrato com empresa de coleta de resíduos contaminados; </w:t>
      </w:r>
    </w:p>
    <w:p w:rsidR="00A239D0" w:rsidRPr="00A239D0" w:rsidRDefault="00A239D0" w:rsidP="00A239D0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A239D0">
        <w:rPr>
          <w:rFonts w:ascii="Century Gothic" w:hAnsi="Century Gothic"/>
          <w:sz w:val="24"/>
          <w:szCs w:val="24"/>
        </w:rPr>
        <w:t xml:space="preserve">Contrato com empresa de coleta de óleo lubrificante contaminado; 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85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Publicação em jornal do Pedido de Licença de</w:t>
      </w:r>
      <w:r w:rsidRPr="000A606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Operação;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37" w:line="360" w:lineRule="auto"/>
        <w:ind w:left="851" w:right="222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Plano de emergência individual – PEI, acompanhado da ART do responsável técnico legalmente</w:t>
      </w:r>
      <w:r w:rsidRPr="000A60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habilitado;</w:t>
      </w:r>
      <w:r w:rsidRPr="000A6066">
        <w:rPr>
          <w:rFonts w:ascii="Century Gothic" w:eastAsia="Verdana" w:hAnsi="Century Gothic" w:cs="Verdana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36" w:line="360" w:lineRule="auto"/>
        <w:ind w:left="851" w:right="230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Plano de Gerenciamento de Resíduos Sólidos, acompanhado da ART do </w:t>
      </w:r>
      <w:r w:rsidRPr="000A6066">
        <w:rPr>
          <w:rFonts w:ascii="Century Gothic" w:hAnsi="Century Gothic"/>
          <w:sz w:val="24"/>
          <w:szCs w:val="24"/>
        </w:rPr>
        <w:lastRenderedPageBreak/>
        <w:t>responsável técnico legalmente habilitado, caso gere resíduos</w:t>
      </w:r>
      <w:r w:rsidRPr="000A60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 xml:space="preserve">perigosos. 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51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Cronograma de execução do empreendimento atualizado;</w:t>
      </w:r>
      <w:r w:rsidRPr="000A6066">
        <w:rPr>
          <w:rFonts w:ascii="Century Gothic" w:hAnsi="Century Gothic"/>
          <w:b/>
          <w:sz w:val="24"/>
          <w:szCs w:val="24"/>
        </w:rPr>
        <w:t xml:space="preserve"> 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51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0A6066">
        <w:rPr>
          <w:rFonts w:ascii="Century Gothic" w:hAnsi="Century Gothic"/>
          <w:spacing w:val="-3"/>
          <w:sz w:val="24"/>
          <w:szCs w:val="24"/>
        </w:rPr>
        <w:t>ASV,</w:t>
      </w:r>
      <w:r w:rsidRPr="000A6066">
        <w:rPr>
          <w:rFonts w:ascii="Century Gothic" w:hAnsi="Century Gothic"/>
          <w:sz w:val="24"/>
          <w:szCs w:val="24"/>
        </w:rPr>
        <w:t>quando</w:t>
      </w:r>
      <w:r w:rsidRPr="000A606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 xml:space="preserve">couber </w:t>
      </w:r>
    </w:p>
    <w:p w:rsidR="000A6066" w:rsidRPr="000A6066" w:rsidRDefault="000A6066" w:rsidP="00A76718">
      <w:pPr>
        <w:pStyle w:val="PargrafodaLista"/>
        <w:numPr>
          <w:ilvl w:val="0"/>
          <w:numId w:val="30"/>
        </w:numPr>
        <w:tabs>
          <w:tab w:val="left" w:pos="814"/>
          <w:tab w:val="left" w:pos="851"/>
        </w:tabs>
        <w:spacing w:before="90" w:line="276" w:lineRule="auto"/>
        <w:ind w:left="851" w:right="218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Comprovação de atendimento</w:t>
      </w:r>
      <w:r w:rsidR="00F660D2">
        <w:rPr>
          <w:rFonts w:ascii="Century Gothic" w:hAnsi="Century Gothic"/>
          <w:sz w:val="24"/>
          <w:szCs w:val="24"/>
        </w:rPr>
        <w:t xml:space="preserve"> das condicionantes estabelecida</w:t>
      </w:r>
      <w:r w:rsidRPr="000A6066">
        <w:rPr>
          <w:rFonts w:ascii="Century Gothic" w:hAnsi="Century Gothic"/>
          <w:sz w:val="24"/>
          <w:szCs w:val="24"/>
        </w:rPr>
        <w:t>s nas fases anteriores, quando</w:t>
      </w:r>
      <w:r w:rsidRPr="000A606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aplicável;</w:t>
      </w:r>
    </w:p>
    <w:p w:rsidR="000A6066" w:rsidRPr="000A6066" w:rsidRDefault="000A6066" w:rsidP="00A76718">
      <w:pPr>
        <w:pStyle w:val="PargrafodaLista"/>
        <w:tabs>
          <w:tab w:val="left" w:pos="814"/>
          <w:tab w:val="left" w:pos="851"/>
        </w:tabs>
        <w:spacing w:before="36" w:line="276" w:lineRule="auto"/>
        <w:ind w:left="851" w:right="230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Ttulo11"/>
        <w:tabs>
          <w:tab w:val="left" w:pos="299"/>
          <w:tab w:val="left" w:pos="851"/>
        </w:tabs>
        <w:spacing w:line="276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      RELAÇÃO DE DOCUMENTOS NECESSÁRIOS PARA RENOVAÇÃO DA LICENÇA DE OPERAÇÃO (LO):</w:t>
      </w:r>
    </w:p>
    <w:p w:rsidR="000A6066" w:rsidRPr="000A6066" w:rsidRDefault="000A6066" w:rsidP="00A76718">
      <w:pPr>
        <w:pStyle w:val="Ttulo11"/>
        <w:tabs>
          <w:tab w:val="left" w:pos="299"/>
          <w:tab w:val="left" w:pos="851"/>
        </w:tabs>
        <w:spacing w:line="276" w:lineRule="auto"/>
        <w:ind w:left="851" w:hanging="567"/>
        <w:rPr>
          <w:rFonts w:ascii="Century Gothic" w:hAnsi="Century Gothic"/>
          <w:sz w:val="24"/>
          <w:szCs w:val="24"/>
        </w:rPr>
      </w:pPr>
    </w:p>
    <w:p w:rsidR="000A6066" w:rsidRPr="000A6066" w:rsidRDefault="000A6066" w:rsidP="00A76718">
      <w:pPr>
        <w:pStyle w:val="PargrafodaLista"/>
        <w:numPr>
          <w:ilvl w:val="0"/>
          <w:numId w:val="31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 xml:space="preserve">Requerimento </w:t>
      </w:r>
      <w:r w:rsidR="00E4421C">
        <w:rPr>
          <w:rFonts w:ascii="Century Gothic" w:hAnsi="Century Gothic"/>
          <w:sz w:val="24"/>
          <w:szCs w:val="24"/>
        </w:rPr>
        <w:t>pad</w:t>
      </w:r>
      <w:r w:rsidRPr="000A6066">
        <w:rPr>
          <w:rFonts w:ascii="Century Gothic" w:hAnsi="Century Gothic"/>
          <w:sz w:val="24"/>
          <w:szCs w:val="24"/>
        </w:rPr>
        <w:t>rão, disponível no site da SEDAM;</w:t>
      </w:r>
    </w:p>
    <w:p w:rsidR="000A6066" w:rsidRPr="000A6066" w:rsidRDefault="000A6066" w:rsidP="00A76718">
      <w:pPr>
        <w:pStyle w:val="PargrafodaLista"/>
        <w:numPr>
          <w:ilvl w:val="0"/>
          <w:numId w:val="31"/>
        </w:numPr>
        <w:tabs>
          <w:tab w:val="left" w:pos="814"/>
          <w:tab w:val="left" w:pos="851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Comprovante de recolhimen</w:t>
      </w:r>
      <w:r w:rsidR="009B786C">
        <w:rPr>
          <w:rFonts w:ascii="Century Gothic" w:hAnsi="Century Gothic"/>
          <w:sz w:val="24"/>
          <w:szCs w:val="24"/>
        </w:rPr>
        <w:t>to de taxa referente a renovação</w:t>
      </w:r>
      <w:r w:rsidRPr="000A6066">
        <w:rPr>
          <w:rFonts w:ascii="Century Gothic" w:hAnsi="Century Gothic"/>
          <w:sz w:val="24"/>
          <w:szCs w:val="24"/>
        </w:rPr>
        <w:t xml:space="preserve"> da licença de Operação conforme determina a Lei estadual nº3941 de 2016;</w:t>
      </w:r>
    </w:p>
    <w:p w:rsidR="000A6066" w:rsidRPr="000A6066" w:rsidRDefault="000A6066" w:rsidP="00A76718">
      <w:pPr>
        <w:pStyle w:val="PargrafodaLista"/>
        <w:numPr>
          <w:ilvl w:val="0"/>
          <w:numId w:val="31"/>
        </w:numPr>
        <w:tabs>
          <w:tab w:val="left" w:pos="814"/>
          <w:tab w:val="left" w:pos="851"/>
        </w:tabs>
        <w:spacing w:before="86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Publicação em jornal do Pedido de Renovação da Licença de</w:t>
      </w:r>
      <w:r w:rsidRPr="000A6066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0A6066">
        <w:rPr>
          <w:rFonts w:ascii="Century Gothic" w:hAnsi="Century Gothic"/>
          <w:sz w:val="24"/>
          <w:szCs w:val="24"/>
        </w:rPr>
        <w:t>Operação.</w:t>
      </w:r>
    </w:p>
    <w:p w:rsidR="00A76718" w:rsidRPr="000A6066" w:rsidRDefault="00A76718" w:rsidP="00A76718">
      <w:pPr>
        <w:pStyle w:val="PargrafodaLista"/>
        <w:numPr>
          <w:ilvl w:val="0"/>
          <w:numId w:val="31"/>
        </w:numPr>
        <w:tabs>
          <w:tab w:val="left" w:pos="851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0A6066">
        <w:rPr>
          <w:rFonts w:ascii="Century Gothic" w:hAnsi="Century Gothic"/>
          <w:sz w:val="24"/>
          <w:szCs w:val="24"/>
        </w:rPr>
        <w:t>Outros documentos exigidos</w:t>
      </w:r>
      <w:r>
        <w:rPr>
          <w:rFonts w:ascii="Century Gothic" w:hAnsi="Century Gothic"/>
          <w:sz w:val="24"/>
          <w:szCs w:val="24"/>
        </w:rPr>
        <w:t xml:space="preserve"> nas condicionantes estabelecida</w:t>
      </w:r>
      <w:r w:rsidRPr="000A6066">
        <w:rPr>
          <w:rFonts w:ascii="Century Gothic" w:hAnsi="Century Gothic"/>
          <w:sz w:val="24"/>
          <w:szCs w:val="24"/>
        </w:rPr>
        <w:t>s nas fases anteriores, quando aplicável.</w:t>
      </w:r>
    </w:p>
    <w:p w:rsidR="000A6066" w:rsidRDefault="000A6066" w:rsidP="000A6066">
      <w:pPr>
        <w:spacing w:before="86" w:line="276" w:lineRule="auto"/>
      </w:pPr>
    </w:p>
    <w:p w:rsidR="000A6066" w:rsidRDefault="000A606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0A6066" w:rsidRDefault="000A606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B85004" w:rsidRDefault="00B85004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B85004" w:rsidRDefault="00B85004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B85004" w:rsidRPr="00CE4C4A" w:rsidRDefault="00B85004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Default="00B85004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</w:t>
      </w:r>
      <w:r w:rsidR="005A7A5A" w:rsidRPr="005A7A5A">
        <w:rPr>
          <w:b/>
          <w:color w:val="FF0000"/>
          <w:sz w:val="24"/>
          <w:szCs w:val="24"/>
        </w:rPr>
        <w:t>O:</w:t>
      </w:r>
    </w:p>
    <w:p w:rsidR="006D01AB" w:rsidRPr="005A7A5A" w:rsidRDefault="006D01AB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1A" w:rsidRDefault="0011001A" w:rsidP="00E41D53">
      <w:r>
        <w:separator/>
      </w:r>
    </w:p>
  </w:endnote>
  <w:endnote w:type="continuationSeparator" w:id="0">
    <w:p w:rsidR="0011001A" w:rsidRDefault="0011001A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41064D">
    <w:pPr>
      <w:pStyle w:val="Corpodetexto"/>
      <w:spacing w:line="14" w:lineRule="auto"/>
      <w:ind w:left="0"/>
      <w:rPr>
        <w:sz w:val="20"/>
      </w:rPr>
    </w:pPr>
    <w:r w:rsidRPr="0041064D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4106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D518DF" w:rsidRDefault="00D518DF" w:rsidP="00D518DF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D518DF" w:rsidRPr="00295168" w:rsidRDefault="00D518DF" w:rsidP="00D518DF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D518DF" w:rsidRPr="00295168" w:rsidRDefault="00D518DF" w:rsidP="00D518DF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D518DF" w:rsidRDefault="00407C87" w:rsidP="00D518DF">
                <w:r w:rsidRPr="00D518DF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1A" w:rsidRDefault="0011001A" w:rsidP="00E41D53">
      <w:r>
        <w:separator/>
      </w:r>
    </w:p>
  </w:footnote>
  <w:footnote w:type="continuationSeparator" w:id="0">
    <w:p w:rsidR="0011001A" w:rsidRDefault="0011001A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41064D">
    <w:pPr>
      <w:pStyle w:val="Corpodetexto"/>
      <w:spacing w:line="14" w:lineRule="auto"/>
      <w:ind w:left="0"/>
      <w:rPr>
        <w:sz w:val="20"/>
      </w:rPr>
    </w:pPr>
    <w:r w:rsidRPr="0041064D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4106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41064D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5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8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9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0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2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3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4">
    <w:nsid w:val="3C9C6C9F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F14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7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8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9">
    <w:nsid w:val="4F72039B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3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6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7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8">
    <w:nsid w:val="74A65C1B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26"/>
  </w:num>
  <w:num w:numId="9">
    <w:abstractNumId w:val="26"/>
  </w:num>
  <w:num w:numId="10">
    <w:abstractNumId w:val="26"/>
  </w:num>
  <w:num w:numId="11">
    <w:abstractNumId w:val="25"/>
  </w:num>
  <w:num w:numId="12">
    <w:abstractNumId w:val="13"/>
  </w:num>
  <w:num w:numId="13">
    <w:abstractNumId w:val="20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2"/>
  </w:num>
  <w:num w:numId="19">
    <w:abstractNumId w:val="21"/>
  </w:num>
  <w:num w:numId="20">
    <w:abstractNumId w:val="3"/>
  </w:num>
  <w:num w:numId="21">
    <w:abstractNumId w:val="1"/>
  </w:num>
  <w:num w:numId="22">
    <w:abstractNumId w:val="4"/>
  </w:num>
  <w:num w:numId="23">
    <w:abstractNumId w:val="6"/>
  </w:num>
  <w:num w:numId="24">
    <w:abstractNumId w:val="27"/>
  </w:num>
  <w:num w:numId="25">
    <w:abstractNumId w:val="18"/>
  </w:num>
  <w:num w:numId="26">
    <w:abstractNumId w:val="22"/>
  </w:num>
  <w:num w:numId="27">
    <w:abstractNumId w:val="9"/>
  </w:num>
  <w:num w:numId="28">
    <w:abstractNumId w:val="15"/>
  </w:num>
  <w:num w:numId="29">
    <w:abstractNumId w:val="14"/>
  </w:num>
  <w:num w:numId="30">
    <w:abstractNumId w:val="1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0C93"/>
    <w:rsid w:val="000172F0"/>
    <w:rsid w:val="00032399"/>
    <w:rsid w:val="000353C0"/>
    <w:rsid w:val="000A31F9"/>
    <w:rsid w:val="000A565C"/>
    <w:rsid w:val="000A6066"/>
    <w:rsid w:val="000B405D"/>
    <w:rsid w:val="000B49C8"/>
    <w:rsid w:val="000D1A1F"/>
    <w:rsid w:val="0011001A"/>
    <w:rsid w:val="0011204E"/>
    <w:rsid w:val="00154F79"/>
    <w:rsid w:val="00157970"/>
    <w:rsid w:val="001A0FC2"/>
    <w:rsid w:val="001B4449"/>
    <w:rsid w:val="001E31F3"/>
    <w:rsid w:val="001E7795"/>
    <w:rsid w:val="002121C4"/>
    <w:rsid w:val="00213978"/>
    <w:rsid w:val="00225E51"/>
    <w:rsid w:val="00230623"/>
    <w:rsid w:val="0024488D"/>
    <w:rsid w:val="002753C9"/>
    <w:rsid w:val="002A2193"/>
    <w:rsid w:val="002A3DB0"/>
    <w:rsid w:val="002A471D"/>
    <w:rsid w:val="002F5465"/>
    <w:rsid w:val="00343C83"/>
    <w:rsid w:val="003852B0"/>
    <w:rsid w:val="0039325A"/>
    <w:rsid w:val="003B0111"/>
    <w:rsid w:val="003C0516"/>
    <w:rsid w:val="003C3C79"/>
    <w:rsid w:val="00407C87"/>
    <w:rsid w:val="0041064D"/>
    <w:rsid w:val="004106DD"/>
    <w:rsid w:val="00442EE3"/>
    <w:rsid w:val="00465F8E"/>
    <w:rsid w:val="00483E64"/>
    <w:rsid w:val="004A0EF2"/>
    <w:rsid w:val="004B26D7"/>
    <w:rsid w:val="00502C62"/>
    <w:rsid w:val="005159CA"/>
    <w:rsid w:val="00520E8B"/>
    <w:rsid w:val="00544B70"/>
    <w:rsid w:val="00564806"/>
    <w:rsid w:val="0057034B"/>
    <w:rsid w:val="005924EF"/>
    <w:rsid w:val="005956A3"/>
    <w:rsid w:val="005A6D17"/>
    <w:rsid w:val="005A7A5A"/>
    <w:rsid w:val="005B5487"/>
    <w:rsid w:val="005C1E72"/>
    <w:rsid w:val="005D5A63"/>
    <w:rsid w:val="005F3F7A"/>
    <w:rsid w:val="005F6086"/>
    <w:rsid w:val="005F62F9"/>
    <w:rsid w:val="006020AA"/>
    <w:rsid w:val="00602749"/>
    <w:rsid w:val="006203F4"/>
    <w:rsid w:val="00643830"/>
    <w:rsid w:val="00654076"/>
    <w:rsid w:val="00685805"/>
    <w:rsid w:val="00686A36"/>
    <w:rsid w:val="006A7EE7"/>
    <w:rsid w:val="006B250D"/>
    <w:rsid w:val="006C7170"/>
    <w:rsid w:val="006D01AB"/>
    <w:rsid w:val="006E0080"/>
    <w:rsid w:val="006E72C8"/>
    <w:rsid w:val="006F0D14"/>
    <w:rsid w:val="006F354A"/>
    <w:rsid w:val="007074E0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23053"/>
    <w:rsid w:val="00980DD5"/>
    <w:rsid w:val="00984C95"/>
    <w:rsid w:val="00993BD9"/>
    <w:rsid w:val="009B786C"/>
    <w:rsid w:val="009D2396"/>
    <w:rsid w:val="009E3814"/>
    <w:rsid w:val="009E4DA9"/>
    <w:rsid w:val="009F630E"/>
    <w:rsid w:val="00A0253B"/>
    <w:rsid w:val="00A0306D"/>
    <w:rsid w:val="00A161DC"/>
    <w:rsid w:val="00A239D0"/>
    <w:rsid w:val="00A359D1"/>
    <w:rsid w:val="00A76718"/>
    <w:rsid w:val="00A82974"/>
    <w:rsid w:val="00A869C4"/>
    <w:rsid w:val="00AA78F6"/>
    <w:rsid w:val="00AF2F13"/>
    <w:rsid w:val="00B33FC5"/>
    <w:rsid w:val="00B4065D"/>
    <w:rsid w:val="00B46508"/>
    <w:rsid w:val="00B541DA"/>
    <w:rsid w:val="00B643C7"/>
    <w:rsid w:val="00B6780F"/>
    <w:rsid w:val="00B6793E"/>
    <w:rsid w:val="00B80F1B"/>
    <w:rsid w:val="00B85004"/>
    <w:rsid w:val="00BA1C2D"/>
    <w:rsid w:val="00BA3AD5"/>
    <w:rsid w:val="00BB22A5"/>
    <w:rsid w:val="00BC3BF4"/>
    <w:rsid w:val="00BF01B4"/>
    <w:rsid w:val="00BF0E52"/>
    <w:rsid w:val="00BF266E"/>
    <w:rsid w:val="00C00453"/>
    <w:rsid w:val="00C00D9E"/>
    <w:rsid w:val="00C13EFD"/>
    <w:rsid w:val="00C14559"/>
    <w:rsid w:val="00C62035"/>
    <w:rsid w:val="00C636E0"/>
    <w:rsid w:val="00C703D2"/>
    <w:rsid w:val="00C729D7"/>
    <w:rsid w:val="00C775C0"/>
    <w:rsid w:val="00C80E75"/>
    <w:rsid w:val="00CE0E46"/>
    <w:rsid w:val="00CF53E7"/>
    <w:rsid w:val="00D22959"/>
    <w:rsid w:val="00D360C0"/>
    <w:rsid w:val="00D3655A"/>
    <w:rsid w:val="00D518DF"/>
    <w:rsid w:val="00D57232"/>
    <w:rsid w:val="00D601F3"/>
    <w:rsid w:val="00D63B00"/>
    <w:rsid w:val="00D63E5D"/>
    <w:rsid w:val="00D703E0"/>
    <w:rsid w:val="00D8720B"/>
    <w:rsid w:val="00D91557"/>
    <w:rsid w:val="00DC0948"/>
    <w:rsid w:val="00DC0EE9"/>
    <w:rsid w:val="00E017EF"/>
    <w:rsid w:val="00E0700B"/>
    <w:rsid w:val="00E22A9E"/>
    <w:rsid w:val="00E30D99"/>
    <w:rsid w:val="00E41D53"/>
    <w:rsid w:val="00E4421C"/>
    <w:rsid w:val="00E85ECF"/>
    <w:rsid w:val="00E869EB"/>
    <w:rsid w:val="00EA018B"/>
    <w:rsid w:val="00EB6F5E"/>
    <w:rsid w:val="00EE4035"/>
    <w:rsid w:val="00EF2EC6"/>
    <w:rsid w:val="00F02C56"/>
    <w:rsid w:val="00F127CB"/>
    <w:rsid w:val="00F20DDE"/>
    <w:rsid w:val="00F40627"/>
    <w:rsid w:val="00F53ACB"/>
    <w:rsid w:val="00F569CB"/>
    <w:rsid w:val="00F638A3"/>
    <w:rsid w:val="00F660D2"/>
    <w:rsid w:val="00FA5220"/>
    <w:rsid w:val="00FC3BC7"/>
    <w:rsid w:val="00FD553D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8A45-5617-4F65-B961-0C4C210D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1619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130</cp:revision>
  <dcterms:created xsi:type="dcterms:W3CDTF">2019-04-26T14:41:00Z</dcterms:created>
  <dcterms:modified xsi:type="dcterms:W3CDTF">2020-07-08T17:23:00Z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